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48.png"/>
  <Override ContentType="image/png" PartName="/word/media/document_image_rId49.png"/>
  <Override ContentType="image/png" PartName="/word/media/document_image_rId50.png"/>
  <Override ContentType="image/png" PartName="/word/media/document_image_rId51.png"/>
  <Override ContentType="image/png" PartName="/word/media/document_image_rId52.png"/>
  <Override ContentType="image/png" PartName="/word/media/document_image_rId58.png"/>
  <Override ContentType="image/png" PartName="/word/media/document_image_rId60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sl="http://schemas.openxmlformats.org/schemaLibrary/2006/main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学习笔记8-9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3143250" cy="465772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早上，有朋友找我帮忙发布广告。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处理一批顶账货物。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我给她讲了这个故事……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这个故事的结局是？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我被她拉黑了。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因为，在她看来，我发条朋友圈不过是举手之劳，而且其他球友也多帮忙转发了，懂懂你有那么多好友为什么不成人之美呢？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何况，以前还请你吃过饭。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我为什么不能给发？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因为，对于我而言，我这么发一次广告，其损耗远大于一部苹果6，那大家又会问，既然你拒绝人家，为什么不帮着买部苹果6？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那，我该怎么解释？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我认为，这是一种认知差，这些读者资源是我经营了20年积累下来的，我要用心的呵护，大浪淘沙还剩这么多，我再疯狂的宰割？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那是傻了。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说的直白一点，您就是送我部苹果6，我也不会帮着发的，因为我发这些，会让大家对我的评分拉到最低。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那，倘若是不可拒绝的人呢？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硬着头皮也给发，例如我是现代医学派，我不信仰中医，我堂哥因为这个事，每次见到我都批评我，我堂哥跟我爹跟我关系都非常好，情同手足，我堂哥是医生，也是学现代医学的，不知道为什么突然信了中医，还要去学针灸治疗糖尿病，现在很少在国内，帮我哥管着非洲市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有段时间，我堂哥被网友拉下了</w:t>
      </w:r>
      <w:r>
        <w:rPr>
          <w:rFonts w:ascii="Helvetica Neue" w:hAnsi="Helvetica Neue" w:eastAsia="Helvetica Neue"/>
          <w:color w:val="2741B1"/>
          <w:sz w:val="28"/>
          <w:szCs w:val="28"/>
        </w:rPr>
        <w:t>水</w:t>
      </w:r>
      <w:r>
        <w:rPr>
          <w:rFonts w:ascii="Helvetica Neue" w:hAnsi="Helvetica Neue" w:eastAsia="Helvetica Neue"/>
          <w:color w:val="2741B1"/>
          <w:sz w:val="28"/>
          <w:szCs w:val="28"/>
        </w:rPr>
        <w:t>，做吕家传膏药，微商产品，我对微商圈子非常熟悉，为什么？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我们大临沂就是微商大本营，当年思埠还在运营上市呢。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当时郭俊峰在微商领域就如教父一般……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堂哥做了吕家传膏药，因为他本身是医生，信徒也多，在县城很快就做起来了，甚至我哥有信徒挨</w:t>
      </w:r>
      <w:r>
        <w:rPr>
          <w:rFonts w:ascii="Helvetica Neue" w:hAnsi="Helvetica Neue" w:eastAsia="Helvetica Neue"/>
          <w:color w:val="2741B1"/>
          <w:sz w:val="28"/>
          <w:szCs w:val="28"/>
        </w:rPr>
        <w:t>个</w:t>
      </w:r>
      <w:r>
        <w:rPr>
          <w:rFonts w:ascii="Helvetica Neue" w:hAnsi="Helvetica Neue" w:eastAsia="Helvetica Neue"/>
          <w:color w:val="2741B1"/>
          <w:sz w:val="28"/>
          <w:szCs w:val="28"/>
        </w:rPr>
        <w:t>乡镇跑。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堂哥希望我能帮着推广。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你说，这种情况，我能说不吗？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我不能。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我只能很委婉的表达了我做这个广告的初衷，讲了我的信仰，讲了我堂哥的信仰，意思是您若是相信中医，您就加他。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后来，做的也不错。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我堂哥还拿了一千块钱给我，我没要。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再后来，倒闭了。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上次他回国，我们聊起这个事，堂哥说：产品是好产品，就是被小人举报了。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的确，在外人看来，你不过是举手之劳。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为这个事，我还含沙射影的调侃过很多人，你看，很多人为了免费获取个小礼物，或者是一杯奶茶，从而帮着发朋友圈，甚至群发信息，你有没有想过，你这么做显的你的朋友们很LOW，大家也会反过来思考。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你若是好友里有县长，你还会给他群发信息吗？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你肯定会三思。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所以，凡是收到群发信息或名字里带A的，我都一律拉黑。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前两天，儿子去新华书店，回来跟我说，路上他免费获得了一杯奶茶，被拉进了一个群，说自己想好了，过些日子就退群。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我说，你先把群退了吧，你若是实在内疚，就回去给人家奶茶钱。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你是个小孩，还没有分辨能力。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一不小心就被忽悠充值了。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儿子去新疆，我给他微信转了1千元，第三天就又问我要钱，说明什么？他这个钱给了别人，有可能买了游戏装备，也可能是被网友借去或要去了，我不干涉，因为我觉得这些都是体验式成长，我只是调侃的问了一句：送给别人了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他说，没有。另外，补充一点。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在我读者圈子里做广告，若是做好了，威力无限，你看很多人的事业都是依托我读者圈子起来的，他们的员工、代理多是我的读者。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但是，若是做不好？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可能一件产品都卖不掉，就觉得被忽悠了。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我认为，我的朋友圈价值百万……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岂止百万？！这是目前我在互联网上的全部家当了。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811768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1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315706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1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475726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35043" cy="8963660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5043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65429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641080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689086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568946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750302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巴克塔普爾的街道：Photography by Ashraful Arefin3，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883402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天真的笑容。3，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6234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4，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5，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595606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9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91900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96539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05815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73347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989859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31603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05815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698558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巴塞罗那的海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6，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918714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466805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我发现，我老了以后，笑点变低了，因为写安全驾驶的缘故，关注了不少安全驾驶的博主，他们总有人发一些很有意思的东西，笑死我了……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7，</w:t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>中金那个月入8万的九零后交易员，如果把学历晒出来，估计大家就没那么愤怒。这位年少有为的学霸交易员，赶紧把那败家娘们给甩了。多半是有几分姿色的浅薄学渣女，天天刷着小红书，找了个金龟婿，成天想炫耀。这种女的，谁找谁倒霉。中金公司停他的职，一点问题没有。很多公司有规矩，薪酬绝对保密，高压线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门当户对的重要性。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有些人嫁入豪门，对于豪门而言，就是灾难。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因为，她有抑制不住的分享欲，想让别人知道，你知道我现在有多牛逼吗？我老公的爷爷是老红军，我可以开着老公的大G去故宫，而且是闭馆期间。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倘若，是她的爷爷呢？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她就没有这个分享欲了。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看我儿子，我就觉得他在这方面比我优秀，他没有炫耀欲，因为对于他而言，一切都是常态，没啥惊喜，例如有的小朋友嫌自己的妈妈不会开车，有的小朋友炫耀自己妈妈有宝马，而我儿子呢？他妈妈整天骑摩托车去接他，他觉得很开心，很飒爽，他也没觉得开什么车值得炫耀，因为他家车太多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我谈过两个亿万级别的女朋友。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我发现，她们有共性。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不发任何朋友圈。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也不拍照。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对生活只有享受，没有分享欲……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吃顿饭都一顿猛拍，我们该有多LOW？！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>8，</w:t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3231403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3231403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8662416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3231403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3231403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8678418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7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3231403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drawing>
          <wp:inline distT="0" distB="0" distL="0" distR="0">
            <wp:extent cx="5760720" cy="8913114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1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光的有機幾何：Photography by Elia Pellegrini 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那年，去圣彼得堡。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去之前，阿俊姐跟我讲，人与人的品味，在一些细节上就能体现出来，例如有的人选择去逛商场，而他们呢，选择去看《天鹅湖》，去听交响乐，去看马戏表演。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我也体验体验。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还被个留学生</w:t>
      </w:r>
      <w:r>
        <w:rPr>
          <w:rFonts w:ascii="Helvetica Neue" w:hAnsi="Helvetica Neue" w:eastAsia="Helvetica Neue"/>
          <w:color w:val="2741B1"/>
          <w:sz w:val="28"/>
          <w:szCs w:val="28"/>
        </w:rPr>
        <w:t>读者给"忽悠"</w:t>
      </w:r>
      <w:r>
        <w:rPr>
          <w:rFonts w:ascii="Helvetica Neue" w:hAnsi="Helvetica Neue" w:eastAsia="Helvetica Neue"/>
          <w:color w:val="2741B1"/>
          <w:sz w:val="28"/>
          <w:szCs w:val="28"/>
        </w:rPr>
        <w:t>了，</w:t>
      </w:r>
      <w:r>
        <w:rPr>
          <w:rFonts w:ascii="Helvetica Neue" w:hAnsi="Helvetica Neue" w:eastAsia="Helvetica Neue"/>
          <w:color w:val="2741B1"/>
          <w:sz w:val="28"/>
          <w:szCs w:val="28"/>
        </w:rPr>
        <w:t>他帮我买了张</w:t>
      </w:r>
      <w:r>
        <w:rPr>
          <w:rFonts w:ascii="Helvetica Neue" w:hAnsi="Helvetica Neue" w:eastAsia="Helvetica Neue"/>
          <w:color w:val="2741B1"/>
          <w:sz w:val="28"/>
          <w:szCs w:val="28"/>
        </w:rPr>
        <w:t>《天鹅湖》的门票</w:t>
      </w:r>
      <w:r>
        <w:rPr>
          <w:rFonts w:ascii="Helvetica Neue" w:hAnsi="Helvetica Neue" w:eastAsia="Helvetica Neue"/>
          <w:color w:val="2741B1"/>
          <w:sz w:val="28"/>
          <w:szCs w:val="28"/>
        </w:rPr>
        <w:t>，我记得是1000元人民币，我出的钱，他告诉我是最好的位置，结果我找了半天才发现</w:t>
      </w:r>
      <w:r>
        <w:rPr>
          <w:rFonts w:ascii="Helvetica Neue" w:hAnsi="Helvetica Neue" w:eastAsia="Helvetica Neue"/>
          <w:color w:val="2741B1"/>
          <w:sz w:val="28"/>
          <w:szCs w:val="28"/>
        </w:rPr>
        <w:t>，几乎就是在最角落的位置，剧情我基本看不懂，只觉得这些芭蕾舞女孩的腿真粗，很有力量，有肌肉感。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还有，全场C位是乐队指挥，次C位是首席小提琴。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现场的交响乐，真响。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尤其是那俩破锣，咣当咣当，震耳欲聋，坐我旁边全是来自第三世界的，巴基斯坦的，非洲的，他们跟我一样，被忽悠了，说是必须着正装，有的甚至是临时买的西装，真到现场以后才发现，其实，很多人也穿的很随意，真正在贵宾席上的那些，那都是正装，我们这些都只是游客，无所谓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可能，咱也比较LOW，我觉得《天鹅湖》没啥意思，交响乐也没啥意思，唯一有意思的是马戏表演，在莫斯科，据说在全球都很有名，还是很不错的。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当然，去的过程和回的过程，都很有意思，例如</w:t>
      </w:r>
      <w:r>
        <w:rPr>
          <w:rFonts w:ascii="Helvetica Neue" w:hAnsi="Helvetica Neue" w:eastAsia="Helvetica Neue"/>
          <w:color w:val="2741B1"/>
          <w:sz w:val="28"/>
          <w:szCs w:val="28"/>
        </w:rPr>
        <w:t>帮我买</w:t>
      </w:r>
      <w:r>
        <w:rPr>
          <w:rFonts w:ascii="Helvetica Neue" w:hAnsi="Helvetica Neue" w:eastAsia="Helvetica Neue"/>
          <w:color w:val="2741B1"/>
          <w:sz w:val="28"/>
          <w:szCs w:val="28"/>
        </w:rPr>
        <w:t>票的留学生告诉我，在俄罗斯是可以付费点播的，电视台上也有各类XXOO，他还跟我讲，俄罗斯姑娘的腿毛扎人</w:t>
      </w:r>
      <w:r>
        <w:rPr>
          <w:rFonts w:ascii="Helvetica Neue" w:hAnsi="Helvetica Neue" w:eastAsia="Helvetica Neue"/>
          <w:color w:val="2741B1"/>
          <w:sz w:val="28"/>
          <w:szCs w:val="28"/>
        </w:rPr>
        <w:t>。</w:t>
      </w:r>
      <w:r>
        <w:rPr>
          <w:rFonts w:ascii="Helvetica Neue" w:hAnsi="Helvetica Neue" w:eastAsia="Helvetica Neue"/>
          <w:color w:val="2741B1"/>
          <w:sz w:val="28"/>
          <w:szCs w:val="28"/>
        </w:rPr>
        <w:t>他毕业后在上海做程序员，有十几年没联系，去年联系了我一次，说疫情的缘故，自己创业很艰难，说自己有才华有能力，可以帮别人做一些程序开发，希望我能给介绍业务，否则自己难以渡过，他还顺便问我能借钱给他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我很委婉的拒绝了他，毕竟我也困难</w:t>
      </w:r>
      <w:r>
        <w:rPr>
          <w:rFonts w:ascii="Helvetica Neue" w:hAnsi="Helvetica Neue" w:eastAsia="Helvetica Neue"/>
          <w:color w:val="2741B1"/>
          <w:sz w:val="28"/>
          <w:szCs w:val="28"/>
        </w:rPr>
        <w:t>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他媳妇也是俄罗斯留学生，拉手风琴的，在上海教音乐。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他当年</w:t>
      </w:r>
      <w:r>
        <w:rPr>
          <w:rFonts w:ascii="Helvetica Neue" w:hAnsi="Helvetica Neue" w:eastAsia="Helvetica Neue"/>
          <w:color w:val="2741B1"/>
          <w:sz w:val="28"/>
          <w:szCs w:val="28"/>
        </w:rPr>
        <w:t>对我不怎么虔诚，不像读者对作者</w:t>
      </w:r>
      <w:r>
        <w:rPr>
          <w:rFonts w:ascii="Helvetica Neue" w:hAnsi="Helvetica Neue" w:eastAsia="Helvetica Neue"/>
          <w:color w:val="2741B1"/>
          <w:sz w:val="28"/>
          <w:szCs w:val="28"/>
        </w:rPr>
        <w:t>，把我带到了马戏剧院门口就走了，我回程是自己坐的地铁，感叹，俄罗斯的地铁真牛逼，那么深邃，关键是美女太多了，我之前写过，他们下站就跟快闪似的，一会全是人，一会整个地铁站一个人没有。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整个俄罗斯民族给人的感觉，就是快……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算开了眼界，至于腿毛的事，咱是一直都没机会去体验，前些年我在黑河、漠河一带自驾，当地车友非拉我坐船去洗澡，可以理解为咱这边的洗浴中心，小姑娘十六七岁，套餐制，400块钱俩，不是俩小时，是俩姑娘，陪到天亮，咱是正经人，不捣鼓这些，我去休息大厅看了半晚上二人转，肆无忌惮系列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现在，没有这些了，抓着，直接枪毙了。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9，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3356542" cy="8963660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6542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Ann Demeulemeester Fall/Winter 1995 10，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072884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84440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Moon's vast lava plain, Mare Imbrium close-up ​​​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13，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5760720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14，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如果上午你被医院查出了癌症，下午你会做什么？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我看到了一条评论，他说他会去看看他的父母，然后安静在床上坐着回想这一生。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15，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715000" cy="8572500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16，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553075" cy="8515350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105400" cy="8524875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drawing>
          <wp:inline distT="0" distB="0" distL="0" distR="0">
            <wp:extent cx="5153025" cy="8534400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我第一次去西藏时，当时，还很敏感。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检查的特别严。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例如，布达拉宫前后广场都不允许“坐”，你可以站着，但是不能“坐”着，还有，倘若你背着包，也属于敏感群体，也不允许打任何横幅拍照。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布达拉宫里面有什么？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我先后逛过两次，你问我，我也说不出来，倘若对藏族历史有研究，可能会感兴趣，我们这些汉人只是走马观花，另外，酥油燃烧的味道，很上头。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西藏那边读者也不少，有个河南读者在那边开车，就是带着游客四处去，还有个读者在布达拉宫旁边开了一个婚纱摄影店，还有读者在那边开酒吧、私人会所。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我上次去，是2019年，我从丙察察进藏，从新藏线出藏，住拉萨一家五星酒店，忘记叫啥了，很有意思的是，当天有微商在这边搞活动，我们对藏族女性的理解就是牧羊人的样子，结果？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很是颠覆。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来参加会议的很多藏族姑娘，拿着最新款的苹果手机，穿着现代服装，打扮的也很时尚，最有意思的是拉萨那边的代理商，是个地道的牧民家的姑娘，她在大屏幕上晒了自己很多照片，去青岛拍的泳装照，在上海喝咖啡，全球打卡，貌似还在印度留的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原来，西藏的有钱人，也是这么的现代，也是国际自由族。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是咱狭隘了。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以为</w:t>
      </w:r>
      <w:r>
        <w:rPr>
          <w:rFonts w:ascii="Helvetica Neue" w:hAnsi="Helvetica Neue" w:eastAsia="Helvetica Neue"/>
          <w:color w:val="2741B1"/>
          <w:sz w:val="28"/>
          <w:szCs w:val="28"/>
        </w:rPr>
        <w:t>他们只认识牛与羊。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个微商产品是治妇科病的，我还加了拉萨一个代理的微信，她是江西人在拉萨，援藏公务员，平时工作不忙，她就去下面县城、乡镇发展代理，她说越是穷地方妇科问题越严重，越对她们产品感兴趣，她说自己一年靠这个产品能赚十几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那么，去这些地方，是否安全呢？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您放心，最危险的地方就是最安全的地方，尤其是新疆，太安全了，住酒店都要过安检，去饭店吃饭你会发现，饭店竟然是密封在一个大院子里，大院子外面有执勤的，当天我们喝多了，在喀什街头唱歌，先是一个巡逻警察过来了，没一会，快速反应小组就到了，其中里面还</w:t>
      </w:r>
      <w:r>
        <w:rPr>
          <w:rFonts w:ascii="Helvetica Neue" w:hAnsi="Helvetica Neue" w:eastAsia="Helvetica Neue"/>
          <w:color w:val="2741B1"/>
          <w:sz w:val="28"/>
          <w:szCs w:val="28"/>
        </w:rPr>
        <w:t>有</w:t>
      </w:r>
      <w:r>
        <w:rPr>
          <w:rFonts w:ascii="Helvetica Neue" w:hAnsi="Helvetica Neue" w:eastAsia="Helvetica Neue"/>
          <w:color w:val="2741B1"/>
          <w:sz w:val="28"/>
          <w:szCs w:val="28"/>
        </w:rPr>
        <w:t>几个是山东的，因为老乡见老乡，还合了个影，反应速度太快了，前后不到十分钟。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所有的加油站都是密闭的，所有的城市道路都是可以迅速封闭的，你前后左右看一圈，一定是有警察叔叔的。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我们那辆路虎卫士出了高速口没有动力了，抛锚了。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就在我们准备推车时。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突然冲出了20多个黑衣小伙……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真的是冲出。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我们一联想，吓傻了。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结果，人家是训练途中的兵哥哥们。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新疆真正值得体验的，我认为就是两个边，要么是最南边的喀什一带，有国外的感觉，要么是最北边，自然风景好。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至于乌鲁木齐？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跟上海有什么区别？！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17，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048250" cy="7362825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战争对普通人来说，就是被毁灭的人生。二战以后，世界的主题就是发展与和平了。18，</w:t>
      </w:r>
      <w:r>
        <w:rPr>
          <w:rFonts w:ascii="Helvetica Neue" w:hAnsi="Helvetica Neue" w:eastAsia="Helvetica Neue"/>
          <w:color w:val="2741B1"/>
          <w:sz w:val="28"/>
          <w:szCs w:val="28"/>
        </w:rPr>
        <w:t>刚才提到西藏，我突然想起了《懂懂学医学》里的几段：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我上次去西藏，我有读者在日喀则当军医，他已经待了九年了，年龄跟我差不多，脱发严重，他说自己也付出了很多，因为高海拔导致心肌肥大，不可逆，这也是为什么内地人去高原工作有补贴的缘故。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待多久就会引发心肌肥大？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三个月以上。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高血压也会导致心肌肥大。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健美圈里，有些人喜欢用激素药，也会导致心肌肥大。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每当有人写青藏高原是离天堂最近的，人是最淳朴的，我就想说，最淳朴，最真实，最有爱的群体，在北京，在上海。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不在西藏。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这些穷地方，只有野蛮、粗鲁、原始。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这是地理轴。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年代轴也是如此，古代是野蛮、粗鲁、原始的，今天是有爱的。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尤其是我们这些从农村出来的孩子。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感触最深。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感受到自己劣根性一点点的去掉，慢慢有爱了。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……………………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我还有个特别好的习惯。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不轻易摸动物。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什么动物都不摸。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有年我们去科罗拉多大峡谷徒步，沿途有好多土拨鼠，有队友要去摸，有个外国小姑娘，也就是七八岁，她急忙叫停，给大家科普，土拨鼠不能摸，有鼠疫，她爸爸在旁边如同看英雄一样看着她……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有道理吗？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非常有道理！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那些文艺青年去西藏，搂着土拨鼠拍照。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这就是标准的大傻逼！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鼠疫死人，最快！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……………………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19，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974332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7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奥黛丽·赫本在马里布，1956年 ​​​20，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77959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21，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75626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75626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75626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675626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3981450" cy="8029575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大妈故意的吧？</w:t>
      </w:r>
      <w:r>
        <w:rPr>
          <w:rFonts w:ascii="Helvetica Neue" w:hAnsi="Helvetica Neue" w:eastAsia="Helvetica Neue"/>
          <w:color w:val="000000"/>
          <w:sz w:val="28"/>
          <w:szCs w:val="28"/>
        </w:rPr>
        <w:t>高级的猎手从来都是以猎物的身份狩猎。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很多我们听起来很荒谬的事，都有其对应的受众，我以前写过有，有读者来我书店，跟我分享，说《西游记》里的事都是真的……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23，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2022.7.22 国家典籍博物馆（国家图书馆） 公元前2000~公元前1600年 烘焙模具 阿勒颇博物馆藏 代尔祖尔地区的哈里里出土。农业时代的早期，小麦是西亚地区的主要食物来源，人们会把它制作成面包食用。此模具发现</w:t>
      </w:r>
      <w:r>
        <w:rPr>
          <w:rFonts w:ascii="Helvetica Neue" w:hAnsi="Helvetica Neue" w:eastAsia="Helvetica Neue"/>
          <w:color w:val="333333"/>
          <w:sz w:val="28"/>
          <w:szCs w:val="28"/>
        </w:rPr>
        <w:t>于</w:t>
      </w:r>
      <w:r>
        <w:rPr>
          <w:rFonts w:ascii="Helvetica Neue" w:hAnsi="Helvetica Neue" w:eastAsia="Helvetica Neue"/>
          <w:color w:val="333333"/>
          <w:sz w:val="28"/>
          <w:szCs w:val="28"/>
        </w:rPr>
        <w:t>某宫殿厨房处，推测是烤面包的模具，内部刻画了一个佩戴项链的女性形象，她双手放在胸前，象征着献给神灵的吉祥图案，通常供奉给王室的面包上都有类似的吉祥标记。24，以前，企业搞密薪制主要是为了内部情绪管理。以后，主要就是为了外部情绪管理了。 ​​​25，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909235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2003 广州，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也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叫professional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我以前写过一个有意思的事，县城里的厕所。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每个厕所都会配一个管理员。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管理员有个独立的小屋，水电免费。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这么一个又脏又臭的工作，有没有人抢？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有，而且一般人抢不到。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按照某位厕长的说法，只有县长的爹才可以，这位厕长说的不是一般的厕所，而是风景很好，里面有个花园又远离城市的，例如在郊区，晚上8点直接把门锁了，他自己说，人家都说这是公厕，我说这是公寓，水电免费还能养鸡，全县城就两所这么好的厕所，我一个，县长他爹一个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他为什么有这个能耐？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他妹夫是XX人。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对于这个事，我是打个问号的，我觉得这些底层工作，不是很容易找吗？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我爹刚进城时，想找份环卫工作。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我想，扫大马路是有危险的，不如去让扫公园？我一问不要紧，真如厕长所言，凡是我们认为好的工作，哪怕一个月只有六七百块钱，一般爹抢不到。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26，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623077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杨幂。27，昨天下飞机后和儿子通电话，把我在杭州的一些经历和他分享。我说杭州是互联网之都，互联网的年轻人特别有想法。我见到的一个小伙子</w:t>
      </w:r>
      <w:r>
        <w:rPr>
          <w:rFonts w:ascii="Helvetica Neue" w:hAnsi="Helvetica Neue" w:eastAsia="Helvetica Neue"/>
          <w:color w:val="333333"/>
          <w:sz w:val="28"/>
          <w:szCs w:val="28"/>
        </w:rPr>
        <w:t>是</w:t>
      </w:r>
      <w:r>
        <w:rPr>
          <w:rFonts w:ascii="Helvetica Neue" w:hAnsi="Helvetica Neue" w:eastAsia="Helvetica Neue"/>
          <w:color w:val="333333"/>
          <w:sz w:val="28"/>
          <w:szCs w:val="28"/>
        </w:rPr>
        <w:t>98年的，比你大几岁，你想想如果你不继续读书像大部人本科毕业就走向社会，6年后你是不是就是进入公司打工了，路径是8千一月工资，二 三年后二万一月。但如果你现在能抛弃这个依赖，把自己是消费者当成以后是掌握生产资料的人，比如说，你在任何地方消费的金钱，消耗的时间，你能从消费者角度变成生产者角度，一是你为什么消费？二是商家的商业模式和赢利模式为什么让你买单？你能不能理解透彻这些商业模式？同样，你在B站，游戏网站消耗的时间，是不是可以转换成你变成生产者的角色，去融入创作分享你任何擅长或了解的事情，我举了和他同龄的几个孩子，分享画画作品和打游戏，甚至有高三学生专门</w:t>
      </w:r>
      <w:r>
        <w:rPr>
          <w:rFonts w:ascii="Helvetica Neue" w:hAnsi="Helvetica Neue" w:eastAsia="Helvetica Neue"/>
          <w:color w:val="333333"/>
          <w:sz w:val="28"/>
          <w:szCs w:val="28"/>
        </w:rPr>
        <w:t>说</w:t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高考解题思路，这就是开始了商业思维。我和他说，年轻人最大的优势就是，闯新路。而不是现在想的路，几年后走上这条路。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这个观点我谈过多次。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其实，核心就是思考一个问题：我能为这个社会创造什么价值？有什么产品可以输出？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只要思考了这个问题，就没有问题。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创业这个事，更多的考验的</w:t>
      </w:r>
      <w:r>
        <w:rPr>
          <w:rFonts w:ascii="Helvetica Neue" w:hAnsi="Helvetica Neue" w:eastAsia="Helvetica Neue"/>
          <w:color w:val="2741B1"/>
          <w:sz w:val="28"/>
          <w:szCs w:val="28"/>
        </w:rPr>
        <w:t>是</w:t>
      </w:r>
      <w:r>
        <w:rPr>
          <w:rFonts w:ascii="Helvetica Neue" w:hAnsi="Helvetica Neue" w:eastAsia="Helvetica Neue"/>
          <w:color w:val="2741B1"/>
          <w:sz w:val="28"/>
          <w:szCs w:val="28"/>
        </w:rPr>
        <w:t>天赋！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有人谈过这么一个观点，你的时间、金钱多用于哪里，哪里就是你的天赋所在……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28，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195566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195566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190232"/>
            <wp:effectExtent l="0" t="0" r="0" b="0"/>
            <wp:docPr id="5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6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Summer Dream🌲ins:story._.foto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韩国给我的感觉，是介于中国与日本。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日本的干净，是一种强迫症式的，韩国就没有那么干净了，看一张照片，一眼就能看出是日本还是韩国，但是呢，韩国的确又比我们的一线城市更有秩序，更干净……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日本算是全亚洲真正的发达国家。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韩国要逊色一些。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韩国的女人漂亮，日本的女人太矮了，在日本经常能遇到1米5左右的女人，甚至很多感觉像袖珍人，而韩国女人则有咱这边东北女人的感觉，人高马大，而且那皮肤是真白，说不出来的白，零散的几根毛毛是那么的性感，我是说的眉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以前因为工作的缘故，偶尔会去韩国，我们这里离韩国非常近，飞机刚起飞就开始降落了，坐船也很快，船上会有赌场，山东人有个迷信的说法，赌来的钱要花掉，我记得那次大家手气都不错，赢了4万多人民币，非要去唱歌，那姑娘就跟洋娃娃似的，若是不动，还以为是塑料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人家都还搂搂抱抱，咱年轻，也不好意思。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只是听他们讲，很白。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日本、韩国，读者都特别多，尤其是韩国，几乎没有陌生感。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29，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661382"/>
            <wp:effectExtent l="0" t="0" r="0" b="0"/>
            <wp:docPr id="6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099554"/>
            <wp:effectExtent l="0" t="0" r="0" b="0"/>
            <wp:docPr id="6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31558"/>
            <wp:effectExtent l="0" t="0" r="0" b="0"/>
            <wp:docPr id="6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609451"/>
            <wp:effectExtent l="0" t="0" r="0" b="0"/>
            <wp:docPr id="6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22890"/>
            <wp:effectExtent l="0" t="0" r="0" b="0"/>
            <wp:docPr id="6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15478"/>
            <wp:effectExtent l="0" t="0" r="0" b="0"/>
            <wp:docPr id="6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131558"/>
            <wp:effectExtent l="0" t="0" r="0" b="0"/>
            <wp:docPr id="6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8341314"/>
            <wp:effectExtent l="0" t="0" r="0" b="0"/>
            <wp:docPr id="6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665313" cy="8963660"/>
            <wp:effectExtent l="0" t="0" r="0" b="0"/>
            <wp:docPr id="6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65313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攝影師Preston Hartley鏡頭下記錄的越南。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前段时间，下大暴雨。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我骑摩托车出来的，我只好把摩托车寄存在了机车店，把头盔也扔那里了，我打车回的家。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有天，我去骑摩托车，老板娘问我摩托车头盔多少钱买的？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我说，100块钱。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她认为，我骗她。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我说，反正就是一两百块钱。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她说，你这个一看就是进口盔。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我说，的确是进口盔，不过这是越南产的，在广西那边的贸易小镇上买的，雅马哈的，就是一两百块钱，我就压根没把它当头盔，只是当个帽子戴着而已。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越南会不会短期内超越中国？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不可能。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因为，越南的产业高度依赖中国。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30，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6775000"/>
            <wp:effectExtent l="0" t="0" r="0" b="0"/>
            <wp:docPr id="7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060574"/>
            <wp:effectExtent l="0" t="0" r="0" b="0"/>
            <wp:docPr id="7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7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31，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7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>32，我对很多事越来越豁达，第一是因为自己一直在飞速成长进步，变得越来越好，一直在用更有意义的事情去覆盖过往。第二就是随着眼界思维的开阔，更能够理解他人的不容易，并越发包容这个世界的多样性。我曾写过，我们这一生就是同自己和解、同他人和解、同世界和解的过程。和解其中之一就是允许别人有功利和自私的一面、有自己的小心思，也允许自己有。允许别人在你面前做自己，你的思维才会更开阔，才能告别受害者心态。但允许不代表你一定要接受。有些事甚至是没有对错的，只有时机不对或彼此不合适。学会接受，以及放过自己。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当年，我上心理学课，就学到了一句话：允许自己跟别人不一样，允许别人跟自己不一样，爱是允许。</w:t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sl="http://schemas.openxmlformats.org/schemaLibrary/2006/main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sl="http://schemas.openxmlformats.org/schemaLibrary/2006/main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sl="http://schemas.openxmlformats.org/schemaLibrary/2006/main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jpe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jpeg" Type="http://schemas.openxmlformats.org/officeDocument/2006/relationships/image" Id="rId20"/><Relationship Target="media/document_image_rId21.jpeg" Type="http://schemas.openxmlformats.org/officeDocument/2006/relationships/image" Id="rId21"/><Relationship Target="media/document_image_rId22.jpe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jpe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jpeg" Type="http://schemas.openxmlformats.org/officeDocument/2006/relationships/image" Id="rId27"/><Relationship Target="media/document_image_rId28.jpe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png" Type="http://schemas.openxmlformats.org/officeDocument/2006/relationships/image" Id="rId48"/><Relationship Target="media/document_image_rId49.png" Type="http://schemas.openxmlformats.org/officeDocument/2006/relationships/image" Id="rId49"/><Relationship Target="media/document_image_rId50.png" Type="http://schemas.openxmlformats.org/officeDocument/2006/relationships/image" Id="rId50"/><Relationship Target="media/document_image_rId51.png" Type="http://schemas.openxmlformats.org/officeDocument/2006/relationships/image" Id="rId51"/><Relationship Target="media/document_image_rId52.png" Type="http://schemas.openxmlformats.org/officeDocument/2006/relationships/image" Id="rId52"/><Relationship Target="media/document_image_rId53.jpe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jpeg" Type="http://schemas.openxmlformats.org/officeDocument/2006/relationships/image" Id="rId55"/><Relationship Target="media/document_image_rId56.jpeg" Type="http://schemas.openxmlformats.org/officeDocument/2006/relationships/image" Id="rId56"/><Relationship Target="media/document_image_rId57.jpeg" Type="http://schemas.openxmlformats.org/officeDocument/2006/relationships/image" Id="rId57"/><Relationship Target="media/document_image_rId58.png" Type="http://schemas.openxmlformats.org/officeDocument/2006/relationships/image" Id="rId58"/><Relationship Target="media/document_image_rId59.jpeg" Type="http://schemas.openxmlformats.org/officeDocument/2006/relationships/image" Id="rId59"/><Relationship Target="media/document_image_rId60.png" Type="http://schemas.openxmlformats.org/officeDocument/2006/relationships/image" Id="rId60"/><Relationship Target="media/document_image_rId61.jpeg" Type="http://schemas.openxmlformats.org/officeDocument/2006/relationships/image" Id="rId61"/><Relationship Target="media/document_image_rId62.jpeg" Type="http://schemas.openxmlformats.org/officeDocument/2006/relationships/image" Id="rId62"/><Relationship Target="media/document_image_rId63.jpeg" Type="http://schemas.openxmlformats.org/officeDocument/2006/relationships/image" Id="rId63"/><Relationship Target="media/document_image_rId64.jpeg" Type="http://schemas.openxmlformats.org/officeDocument/2006/relationships/image" Id="rId64"/><Relationship Target="media/document_image_rId65.jpeg" Type="http://schemas.openxmlformats.org/officeDocument/2006/relationships/image" Id="rId65"/><Relationship Target="media/document_image_rId66.jpeg" Type="http://schemas.openxmlformats.org/officeDocument/2006/relationships/image" Id="rId66"/><Relationship Target="media/document_image_rId67.jpeg" Type="http://schemas.openxmlformats.org/officeDocument/2006/relationships/image" Id="rId67"/><Relationship Target="media/document_image_rId68.jpeg" Type="http://schemas.openxmlformats.org/officeDocument/2006/relationships/image" Id="rId68"/><Relationship Target="media/document_image_rId69.jpeg" Type="http://schemas.openxmlformats.org/officeDocument/2006/relationships/image" Id="rId69"/><Relationship Target="media/document_image_rId70.jpeg" Type="http://schemas.openxmlformats.org/officeDocument/2006/relationships/image" Id="rId70"/><Relationship Target="media/document_image_rId71.jpeg" Type="http://schemas.openxmlformats.org/officeDocument/2006/relationships/image" Id="rId71"/><Relationship Target="media/document_image_rId72.jpeg" Type="http://schemas.openxmlformats.org/officeDocument/2006/relationships/image" Id="rId72"/><Relationship Target="media/document_image_rId73.jpeg" Type="http://schemas.openxmlformats.org/officeDocument/2006/relationships/image" Id="rId73"/><Relationship Target="media/document_image_rId74.jpeg" Type="http://schemas.openxmlformats.org/officeDocument/2006/relationships/image" Id="rId74"/><Relationship Target="media/document_image_rId75.jpeg" Type="http://schemas.openxmlformats.org/officeDocument/2006/relationships/image" Id="rId75"/><Relationship Target="media/document_image_rId76.jpeg" Type="http://schemas.openxmlformats.org/officeDocument/2006/relationships/image" Id="rId76"/><Relationship Target="media/document_image_rId77.jpeg" Type="http://schemas.openxmlformats.org/officeDocument/2006/relationships/image" Id="rId77"/><Relationship Target="media/document_image_rId78.jpeg" Type="http://schemas.openxmlformats.org/officeDocument/2006/relationships/image" Id="rId78"/><Relationship Target="media/document_image_rId79.jpeg" Type="http://schemas.openxmlformats.org/officeDocument/2006/relationships/image" Id="rId79"/><Relationship Target="media/document_image_rId80.jpeg" Type="http://schemas.openxmlformats.org/officeDocument/2006/relationships/image" Id="rId80"/><Relationship Target="media/document_image_rId81.jpeg" Type="http://schemas.openxmlformats.org/officeDocument/2006/relationships/image" Id="rId81"/><Relationship Target="media/document_image_rId82.jpeg" Type="http://schemas.openxmlformats.org/officeDocument/2006/relationships/image" Id="rId82"/><Relationship Target="media/document_image_rId83.jpeg" Type="http://schemas.openxmlformats.org/officeDocument/2006/relationships/image" Id="rId83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sl="http://schemas.openxmlformats.org/schemaLibrary/2006/main" xmlns:mc="http://schemas.openxmlformats.org/markup-compatibility/2006" xmlns:wp="http://schemas.openxmlformats.org/drawingml/2006/wordprocessingDrawing" xmlns:a="http://schemas.openxmlformats.org/drawingml/2006/main" xmlns:wp14="http://schemas.microsoft.com/office/word/2010/wordprocessingDrawing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